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158C5"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31</w:t>
      </w:r>
    </w:p>
    <w:p w14:paraId="2D574F64"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comme une grenouille bouillie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098D704B" w14:textId="77777777" w:rsidR="005F5E80" w:rsidRPr="00C5302C" w:rsidRDefault="005F5E80" w:rsidP="005F5E80">
      <w:pPr>
        <w:pStyle w:val="CorpsA"/>
        <w:spacing w:line="254" w:lineRule="auto"/>
        <w:jc w:val="center"/>
        <w:rPr>
          <w:rStyle w:val="Aucun"/>
          <w:rFonts w:ascii="Garamond" w:eastAsia="Garamond" w:hAnsi="Garamond" w:cs="Garamond"/>
          <w:b/>
          <w:bCs/>
          <w:color w:val="auto"/>
          <w:sz w:val="24"/>
          <w:szCs w:val="24"/>
          <w:lang w:val="fr-CA"/>
        </w:rPr>
      </w:pPr>
    </w:p>
    <w:p w14:paraId="1219B33B" w14:textId="128B1983"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De la stabilité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immobilisme, 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y a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Jacques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Mailhot</w:t>
      </w:r>
    </w:p>
    <w:p w14:paraId="7EFDAAEF" w14:textId="01B2459D" w:rsidR="005F5E80" w:rsidRPr="00C5302C" w:rsidRDefault="005F5E80" w:rsidP="005F5E80">
      <w:pPr>
        <w:pStyle w:val="CorpsA"/>
        <w:spacing w:line="254" w:lineRule="auto"/>
        <w:jc w:val="center"/>
        <w:rPr>
          <w:rStyle w:val="Aucun"/>
          <w:rFonts w:ascii="Garamond" w:eastAsia="Garamond" w:hAnsi="Garamond" w:cs="Garamond"/>
          <w:color w:val="auto"/>
          <w:sz w:val="24"/>
          <w:szCs w:val="24"/>
          <w:lang w:val="fr-CA"/>
        </w:rPr>
      </w:pPr>
    </w:p>
    <w:p w14:paraId="64937E1F" w14:textId="66CBC03D"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V</w:t>
      </w:r>
      <w:r w:rsidRPr="00C5302C">
        <w:rPr>
          <w:rStyle w:val="Aucun"/>
          <w:rFonts w:ascii="Garamond" w:hAnsi="Garamond"/>
          <w:color w:val="auto"/>
          <w:sz w:val="24"/>
          <w:szCs w:val="24"/>
          <w:lang w:val="fr-CA"/>
        </w:rPr>
        <w:t>ous avez certainement entendu la fable de la grenouille bouillie. Selon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Jetez une grenouille dans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bouillante et elle saute instinctivement hors du récipient. Mais si vous mettez une grenouille dans un pot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froide et que vous augmentez progressivement la température, la grenouille ne remarque pas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devient plus chaude. Elle reste assise là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eau bout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avec la grenouille. Le destin de cette grenouille bouillie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si différent de celui de certains leaders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installent dans la routine et laissent de petits conforts se transformer en solides habitudes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créant ainsi le lit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inertie.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95A494D" w14:textId="6E21829A"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Le message central de la fable est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facile de laisser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inertie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installer progressivement. Les problèmes et les menaces ne deviennent visibles que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pratiquement hors de notre contrôle. Peut-être devenons-nous moins vigilants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nos propres mauvaises habitudes ou de celles des autres. Ou bien nous permettons à de petits problèmes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accumuler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devenir des défis majeurs. Une autre interprétation de cette métaphore est que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parfois, le changement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introduit dans une organisation de manière progressive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petit à petit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avec du recul, nous réalisons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changement significatif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opéré.</w:t>
      </w:r>
    </w:p>
    <w:p w14:paraId="67BAC0DF" w14:textId="4EE86957"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Goleman nous rappelle que cette histoire souligne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solliciter la rétroaction des autres. Ils peuvent percevoir des aspects que nous ne remarquons pas, car nous sommes confortablement installés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eau chaude qui devient progressivement plus chaude. Parfois, par crainte de nous offenser ou de nous critiquer, les gens peuvent nous cacher des informations cruciales. Cette fable nous enseigne également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essentiel de rechercher les opinions de personnes extérieures au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système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non directement impliquées dans la situation, comme nos amis, notre équipe ou notre organisation. Ces individus extérieurs peuvent souvent offrir une perspective plus objective, ce qui leur permet de détecter plus facilement les dysfonctionnements et les possibilités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amélioration.</w:t>
      </w:r>
    </w:p>
    <w:p w14:paraId="02862A2B"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p>
    <w:p w14:paraId="700C7076" w14:textId="77777777" w:rsidR="005F5E80" w:rsidRPr="00C5302C" w:rsidRDefault="005F5E80" w:rsidP="005F5E80">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Votre défi</w:t>
      </w:r>
    </w:p>
    <w:p w14:paraId="28434B98" w14:textId="77777777" w:rsidR="005F5E80" w:rsidRPr="00C5302C" w:rsidRDefault="005F5E80" w:rsidP="005F5E80">
      <w:pPr>
        <w:pStyle w:val="CorpsA"/>
        <w:spacing w:line="254" w:lineRule="auto"/>
        <w:ind w:firstLine="0"/>
        <w:rPr>
          <w:rStyle w:val="Aucun"/>
          <w:rFonts w:ascii="Garamond" w:hAnsi="Garamond"/>
          <w:color w:val="auto"/>
          <w:sz w:val="24"/>
          <w:szCs w:val="24"/>
          <w:lang w:val="fr-CA"/>
        </w:rPr>
      </w:pPr>
    </w:p>
    <w:p w14:paraId="38B7BFD7" w14:textId="2A738364"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vous invitons à réfléchir à la manière dont cette fable de la grenouille bouillie pourrait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appliquer à vous et éventuellement à tous les groupes auxquels vous pourriez appartenir</w:t>
      </w:r>
      <w:r>
        <w:rPr>
          <w:rStyle w:val="Aucun"/>
          <w:rFonts w:ascii="Garamond" w:hAnsi="Garamond"/>
          <w:color w:val="auto"/>
          <w:sz w:val="24"/>
          <w:szCs w:val="24"/>
          <w:lang w:val="fr-CA"/>
        </w:rPr>
        <w:t>.</w:t>
      </w:r>
    </w:p>
    <w:p w14:paraId="7C4768BA" w14:textId="77777777"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Avez-vous déjà été dans une situation où vous avez progressivement ressenti une détérioration de votre moral ou de votre bien-être sans vraiment vous en rendre compte au début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A89AEAA" w14:textId="31227662"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Rencontrez-vous des difficultés à sortir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situation confortable, mais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avère néfaste pour votre développement personnel ou professionnel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EFE9CC7" w14:textId="66A76C70"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Si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le cas,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serait nécessaire pour vous permettre de faire ce saut vers quelque chose de nouveau et de bénéfique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8D16326" w14:textId="77777777" w:rsidR="005F5E80" w:rsidRPr="00C5302C" w:rsidRDefault="005F5E80" w:rsidP="0021719F">
      <w:pPr>
        <w:pStyle w:val="CorpsA"/>
        <w:numPr>
          <w:ilvl w:val="0"/>
          <w:numId w:val="231"/>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personne extérieure au système, comment pourriez-vous contribuer à améliorer le fonctionnement de ce système en proposant des idées ou des solutions pour identifier et rectifier les problèmes latents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3D56F29" w14:textId="77777777" w:rsidR="005F5E80" w:rsidRPr="00C5302C" w:rsidRDefault="005F5E80" w:rsidP="005F5E80">
      <w:pPr>
        <w:pStyle w:val="CorpsA"/>
        <w:spacing w:line="254" w:lineRule="auto"/>
        <w:rPr>
          <w:rStyle w:val="Aucun"/>
          <w:rFonts w:ascii="Garamond" w:hAnsi="Garamond"/>
          <w:color w:val="auto"/>
          <w:sz w:val="24"/>
          <w:szCs w:val="24"/>
          <w:lang w:val="fr-CA"/>
        </w:rPr>
      </w:pPr>
    </w:p>
    <w:p w14:paraId="3E16673D" w14:textId="4B8E15B9" w:rsidR="005F5E80" w:rsidRPr="00C5302C" w:rsidRDefault="005F5E80" w:rsidP="005F5E80">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Prenez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écrire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pour mieux comprendre comment cette fable peut influencer votre propre vie et vos interactions au sein de groupes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organisations.</w:t>
      </w:r>
    </w:p>
    <w:p w14:paraId="7C8365D9"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57E73C1A" w14:textId="77777777" w:rsidR="005F5E80" w:rsidRPr="00C5302C" w:rsidRDefault="005F5E80" w:rsidP="005F5E80">
      <w:pPr>
        <w:pStyle w:val="CorpsA"/>
        <w:shd w:val="clear" w:color="auto" w:fill="FFFFFF"/>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Réflexion</w:t>
      </w:r>
    </w:p>
    <w:p w14:paraId="5CF99E77" w14:textId="77777777" w:rsidR="005F5E80" w:rsidRPr="00C5302C" w:rsidRDefault="005F5E80" w:rsidP="005F5E80">
      <w:pPr>
        <w:pStyle w:val="CorpsA"/>
        <w:shd w:val="clear" w:color="auto" w:fill="FFFFFF"/>
        <w:spacing w:line="254" w:lineRule="auto"/>
        <w:ind w:firstLine="0"/>
        <w:rPr>
          <w:rStyle w:val="Aucun"/>
          <w:rFonts w:ascii="Garamond" w:eastAsia="Helvetica" w:hAnsi="Garamond" w:cs="Helvetica"/>
          <w:color w:val="auto"/>
          <w:sz w:val="24"/>
          <w:szCs w:val="24"/>
          <w:lang w:val="fr-CA"/>
        </w:rPr>
      </w:pPr>
    </w:p>
    <w:p w14:paraId="6F412015" w14:textId="62BE95BE"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3078B234" w14:textId="0681631A"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À quel point cela a-t-il été difficile de penser à des exemples de situations où vous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personnes vous comportiez comme une grenouille bouillie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1593003" w14:textId="19895216"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Parfois, nous sommes tellement immergés dans une situation que nous avons du mal à la voir clairement. Pouvez-vous décrire un moment où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qui semblait avoir une meilleure compréhension de la situation que vous vous a donné des commentaires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impact cela a-t-il eu sur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 exemple, Coco a pris conscience que son ex-patron cherchait à se débarrasser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seulement après que Roger lui avait signalé cette possibilité. Depuis lors, elle est devenue plus attentive aux signaux envoyés par son patron.</w:t>
      </w:r>
    </w:p>
    <w:p w14:paraId="7593A2A0" w14:textId="708A9F91"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Sur une échelle de 1 à 10, dans quelle mesure êtes-vous conscient (a)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vos faiblesses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(b) </w:t>
      </w:r>
      <w:r>
        <w:rPr>
          <w:rStyle w:val="Aucun"/>
          <w:rFonts w:ascii="Garamond" w:hAnsi="Garamond"/>
          <w:color w:val="auto"/>
          <w:sz w:val="24"/>
          <w:szCs w:val="24"/>
          <w:lang w:val="fr-CA"/>
        </w:rPr>
        <w:t xml:space="preserve">de </w:t>
      </w:r>
      <w:r w:rsidRPr="00C5302C">
        <w:rPr>
          <w:rStyle w:val="Aucun"/>
          <w:rFonts w:ascii="Garamond" w:hAnsi="Garamond"/>
          <w:color w:val="auto"/>
          <w:sz w:val="24"/>
          <w:szCs w:val="24"/>
          <w:lang w:val="fr-CA"/>
        </w:rPr>
        <w:t>votre impact sur les autres</w:t>
      </w:r>
      <w:r>
        <w:rPr>
          <w:rStyle w:val="Aucun"/>
          <w:rFonts w:ascii="Garamond" w:hAnsi="Garamond"/>
          <w:color w:val="auto"/>
          <w:sz w:val="24"/>
          <w:szCs w:val="24"/>
          <w:lang w:val="fr-CA"/>
        </w:rPr>
        <w:t xml:space="preserve"> et </w:t>
      </w:r>
      <w:r w:rsidRPr="00C5302C">
        <w:rPr>
          <w:rStyle w:val="Aucun"/>
          <w:rFonts w:ascii="Garamond" w:hAnsi="Garamond"/>
          <w:color w:val="auto"/>
          <w:sz w:val="24"/>
          <w:szCs w:val="24"/>
          <w:lang w:val="fr-CA"/>
        </w:rPr>
        <w:t xml:space="preserve">(c) </w:t>
      </w:r>
      <w:r>
        <w:rPr>
          <w:rStyle w:val="Aucun"/>
          <w:rFonts w:ascii="Garamond" w:hAnsi="Garamond"/>
          <w:color w:val="auto"/>
          <w:sz w:val="24"/>
          <w:szCs w:val="24"/>
          <w:lang w:val="fr-CA"/>
        </w:rPr>
        <w:t>d</w:t>
      </w:r>
      <w:r w:rsidRPr="00C5302C">
        <w:rPr>
          <w:rStyle w:val="Aucun"/>
          <w:rFonts w:ascii="Garamond" w:hAnsi="Garamond"/>
          <w:color w:val="auto"/>
          <w:sz w:val="24"/>
          <w:szCs w:val="24"/>
          <w:lang w:val="fr-CA"/>
        </w:rPr>
        <w:t>es changements progressifs qui se produisent dans les relations ou dans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supérieure à 6,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D2D587" w14:textId="77777777" w:rsidR="005F5E80" w:rsidRPr="00C5302C" w:rsidRDefault="005F5E80" w:rsidP="0021719F">
      <w:pPr>
        <w:pStyle w:val="CorpsA"/>
        <w:numPr>
          <w:ilvl w:val="0"/>
          <w:numId w:val="159"/>
        </w:numP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est la pertinence de la métaphore de la grenouille bouillie pour les leaders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2566A32" w14:textId="72EFBA80" w:rsidR="005F5E80" w:rsidRPr="00C5302C" w:rsidRDefault="005F5E80" w:rsidP="0021719F">
      <w:pPr>
        <w:pStyle w:val="CorpsA"/>
        <w:numPr>
          <w:ilvl w:val="0"/>
          <w:numId w:val="159"/>
        </w:numPr>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mesures préventives prendrez-vous pour rester conscient de votre situation et de vos habitudes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comptez-vous aider les autres à reconnaître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peuvent se laisser emprisonner par des circonstances difficiles dans leur vie quotidienne et que le changement est possible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834C4F2" w14:textId="77777777" w:rsidR="005F5E80" w:rsidRPr="00C5302C" w:rsidRDefault="005F5E80" w:rsidP="005F5E80">
      <w:pPr>
        <w:pStyle w:val="CorpsA"/>
        <w:spacing w:line="254" w:lineRule="auto"/>
        <w:ind w:left="644" w:firstLine="0"/>
        <w:rPr>
          <w:rStyle w:val="Aucun"/>
          <w:rFonts w:ascii="Garamond" w:eastAsia="Garamond" w:hAnsi="Garamond" w:cs="Garamond"/>
          <w:color w:val="auto"/>
          <w:sz w:val="24"/>
          <w:szCs w:val="24"/>
          <w:lang w:val="fr-CA"/>
        </w:rPr>
      </w:pPr>
    </w:p>
    <w:p w14:paraId="4B746E60" w14:textId="3C3D7650"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CBB3962" w14:textId="77777777" w:rsidR="005F5E80" w:rsidRPr="00C5302C" w:rsidRDefault="005F5E80" w:rsidP="005F5E80">
      <w:pPr>
        <w:pStyle w:val="CorpsA"/>
        <w:spacing w:line="254" w:lineRule="auto"/>
        <w:rPr>
          <w:rStyle w:val="Aucun"/>
          <w:rFonts w:ascii="Garamond" w:eastAsia="Garamond" w:hAnsi="Garamond" w:cs="Garamond"/>
          <w:color w:val="auto"/>
          <w:sz w:val="24"/>
          <w:szCs w:val="24"/>
          <w:lang w:val="fr-CA"/>
        </w:rPr>
      </w:pPr>
    </w:p>
    <w:p w14:paraId="45953CA4" w14:textId="19E01EFE" w:rsidR="005F5E80" w:rsidRPr="00C5302C" w:rsidRDefault="005F5E80" w:rsidP="005F5E80">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(a) devenir plus conscient de votre situation et de vos habitudes</w:t>
      </w:r>
      <w:r>
        <w:rPr>
          <w:rStyle w:val="Aucun"/>
          <w:rFonts w:ascii="Garamond" w:hAnsi="Garamond"/>
          <w:lang w:val="fr-CA"/>
        </w:rPr>
        <w:t>,</w:t>
      </w:r>
      <w:r w:rsidRPr="00C5302C">
        <w:rPr>
          <w:rStyle w:val="Aucun"/>
          <w:rFonts w:ascii="Garamond" w:hAnsi="Garamond"/>
          <w:lang w:val="fr-CA"/>
        </w:rPr>
        <w:t xml:space="preserve"> et </w:t>
      </w:r>
      <w:r>
        <w:rPr>
          <w:rStyle w:val="Aucun"/>
          <w:rFonts w:ascii="Garamond" w:hAnsi="Garamond"/>
          <w:lang w:val="fr-CA"/>
        </w:rPr>
        <w:t xml:space="preserve">pour </w:t>
      </w:r>
      <w:r w:rsidRPr="00C5302C">
        <w:rPr>
          <w:rStyle w:val="Aucun"/>
          <w:rFonts w:ascii="Garamond" w:hAnsi="Garamond"/>
          <w:lang w:val="fr-CA"/>
        </w:rPr>
        <w:t>(b) aider les autres à reconnaître qu</w:t>
      </w:r>
      <w:r w:rsidR="00E53B56">
        <w:rPr>
          <w:rStyle w:val="Aucun"/>
          <w:rFonts w:ascii="Garamond" w:hAnsi="Garamond"/>
          <w:lang w:val="fr-CA"/>
        </w:rPr>
        <w:t>’</w:t>
      </w:r>
      <w:r w:rsidRPr="00C5302C">
        <w:rPr>
          <w:rStyle w:val="Aucun"/>
          <w:rFonts w:ascii="Garamond" w:hAnsi="Garamond"/>
          <w:lang w:val="fr-CA"/>
        </w:rPr>
        <w:t>ils se trouvent dans une situation de type «</w:t>
      </w:r>
      <w:r w:rsidRPr="00C5302C">
        <w:rPr>
          <w:rStyle w:val="Aucun"/>
          <w:lang w:val="fr-CA"/>
        </w:rPr>
        <w:t> </w:t>
      </w:r>
      <w:r w:rsidRPr="00C5302C">
        <w:rPr>
          <w:rStyle w:val="Aucun"/>
          <w:rFonts w:ascii="Garamond" w:hAnsi="Garamond"/>
          <w:lang w:val="fr-CA"/>
        </w:rPr>
        <w:t>grenouille bouillie</w:t>
      </w:r>
      <w:r w:rsidRPr="00C5302C">
        <w:rPr>
          <w:rStyle w:val="Aucun"/>
          <w:lang w:val="fr-CA"/>
        </w:rPr>
        <w:t> </w:t>
      </w:r>
      <w:r w:rsidRPr="00C5302C">
        <w:rPr>
          <w:rStyle w:val="Aucun"/>
          <w:rFonts w:ascii="Garamond" w:hAnsi="Garamond"/>
          <w:lang w:val="fr-CA"/>
        </w:rPr>
        <w:t>».</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0B018" w14:textId="77777777" w:rsidR="00D87031" w:rsidRDefault="00D87031">
      <w:r>
        <w:separator/>
      </w:r>
    </w:p>
  </w:endnote>
  <w:endnote w:type="continuationSeparator" w:id="0">
    <w:p w14:paraId="49EDD57B" w14:textId="77777777" w:rsidR="00D87031" w:rsidRDefault="00D8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F47F3" w14:textId="77777777" w:rsidR="00D87031" w:rsidRDefault="00D87031">
      <w:r>
        <w:separator/>
      </w:r>
    </w:p>
  </w:footnote>
  <w:footnote w:type="continuationSeparator" w:id="0">
    <w:p w14:paraId="257C813F" w14:textId="77777777" w:rsidR="00D87031" w:rsidRDefault="00D87031">
      <w:r>
        <w:continuationSeparator/>
      </w:r>
    </w:p>
  </w:footnote>
  <w:footnote w:type="continuationNotice" w:id="1">
    <w:p w14:paraId="54CC9AD6" w14:textId="77777777" w:rsidR="00D87031" w:rsidRDefault="00D8703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87031"/>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B62053F7-86F0-479E-9DB1-E183E7CE6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4131</Characters>
  <Application>Microsoft Office Word</Application>
  <DocSecurity>0</DocSecurity>
  <Lines>63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2024-08-28T23:21:00Z</dcterms:created>
  <dcterms:modified xsi:type="dcterms:W3CDTF">2024-08-28T23:21:00Z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